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F9E" w:rsidRDefault="00C75F9E">
      <w:r>
        <w:t>Ian McCusker</w:t>
      </w:r>
    </w:p>
    <w:p w:rsidR="00C75F9E" w:rsidRDefault="00C75F9E" w:rsidP="00C75F9E">
      <w:pPr>
        <w:jc w:val="center"/>
      </w:pPr>
      <w:r>
        <w:t>Lithium Ion Batteries</w:t>
      </w:r>
    </w:p>
    <w:p w:rsidR="00BF06E1" w:rsidRDefault="00953FCA" w:rsidP="00C75F9E">
      <w:pPr>
        <w:ind w:firstLine="720"/>
      </w:pPr>
      <w:r>
        <w:t>With increasing thought being given to the future of transportation in the world, it is important to consider the ramifications of switching to a new transport technology. Specifically, lithium ion batteries present a disposal problem that has been growing with the increased consumption of computers and smart phones. This problem will be greatly magnified if electric cars with lithium ion batteries are adopted on a large scale.</w:t>
      </w:r>
      <w:r w:rsidR="000923C5">
        <w:t xml:space="preserve"> </w:t>
      </w:r>
    </w:p>
    <w:p w:rsidR="000923C5" w:rsidRDefault="000923C5">
      <w:r>
        <w:tab/>
        <w:t xml:space="preserve">The United States has set a goal of having 1 million all electric cars on its roads by 2015. The efficiency and weight advantages enjoyed by </w:t>
      </w:r>
      <w:r w:rsidR="00D1414E">
        <w:t>lithium ion batteries means</w:t>
      </w:r>
      <w:r>
        <w:t xml:space="preserve"> they will likely be</w:t>
      </w:r>
      <w:r w:rsidR="00D1414E">
        <w:t>come</w:t>
      </w:r>
      <w:r>
        <w:t xml:space="preserve"> the primary energy source for many cars. Alread</w:t>
      </w:r>
      <w:r w:rsidR="00D1414E">
        <w:t>y, cars like the Tesla Roadster and the Nissan Leaf use lithium ion batteries. If more are to come, a sustainable solution must be found to the disposal problems that lithium ion batteries face. Either recycling must expand to profitability, or consumers must pay the price of disposal and extraction of contaminants.</w:t>
      </w:r>
    </w:p>
    <w:p w:rsidR="00953FCA" w:rsidRPr="000923C5" w:rsidRDefault="00953FCA">
      <w:r>
        <w:tab/>
        <w:t>Currently, hybrid vehicles like the Toyota Prius use nickel metal hydride batteries to power their electric motors. These batteries are very profitable to recycle, as they contain valuable heavy metals. Less so with lithium ion batteries, as lithium is among the least profitable metals to extract.</w:t>
      </w:r>
      <w:r>
        <w:rPr>
          <w:vertAlign w:val="superscript"/>
        </w:rPr>
        <w:t>[1]</w:t>
      </w:r>
      <w:r>
        <w:t xml:space="preserve"> Several companies are attempting to develop lithium ion battery recycling procedures,</w:t>
      </w:r>
      <w:r>
        <w:rPr>
          <w:vertAlign w:val="superscript"/>
        </w:rPr>
        <w:t>[2]</w:t>
      </w:r>
      <w:r>
        <w:t xml:space="preserve"> and there is research ongoing into recycling techniques,</w:t>
      </w:r>
      <w:r>
        <w:rPr>
          <w:vertAlign w:val="superscript"/>
        </w:rPr>
        <w:t>[3]</w:t>
      </w:r>
      <w:r>
        <w:t xml:space="preserve"> but most batteries in the United States are put into landfills.</w:t>
      </w:r>
      <w:r>
        <w:rPr>
          <w:vertAlign w:val="superscript"/>
        </w:rPr>
        <w:t xml:space="preserve">[4] </w:t>
      </w:r>
      <w:r>
        <w:t>This is a disaster waiting to happen.</w:t>
      </w:r>
      <w:r w:rsidR="000923C5">
        <w:t xml:space="preserve"> The potential exists to profitably extract cobalt, lithium, and other valuable metals from lithium ion batteries in a recycling process, but such efforts are still in development</w:t>
      </w:r>
      <w:proofErr w:type="gramStart"/>
      <w:r w:rsidR="000923C5">
        <w:t>.</w:t>
      </w:r>
      <w:r w:rsidR="000923C5">
        <w:rPr>
          <w:vertAlign w:val="superscript"/>
        </w:rPr>
        <w:t>[</w:t>
      </w:r>
      <w:proofErr w:type="gramEnd"/>
      <w:r w:rsidR="000923C5">
        <w:rPr>
          <w:vertAlign w:val="superscript"/>
        </w:rPr>
        <w:t>5]</w:t>
      </w:r>
      <w:r w:rsidR="000923C5">
        <w:t xml:space="preserve"> Until then, the dumping of lithium ion batteries in landfills is a dangerous solution. While the United States government classifies lithium ion batteries as non-hazardous and inert, the potential exists for heavy metals to leak out and contaminate groundwater supplies</w:t>
      </w:r>
      <w:proofErr w:type="gramStart"/>
      <w:r w:rsidR="000923C5">
        <w:t>.</w:t>
      </w:r>
      <w:r w:rsidR="000923C5">
        <w:rPr>
          <w:vertAlign w:val="superscript"/>
        </w:rPr>
        <w:t>[</w:t>
      </w:r>
      <w:proofErr w:type="gramEnd"/>
      <w:r w:rsidR="000923C5">
        <w:rPr>
          <w:vertAlign w:val="superscript"/>
        </w:rPr>
        <w:t>4]</w:t>
      </w:r>
      <w:r w:rsidR="000923C5">
        <w:t xml:space="preserve"> Adoption of electric car technology could exacerbate this problem. A solution must be found.</w:t>
      </w:r>
    </w:p>
    <w:p w:rsidR="00953FCA" w:rsidRDefault="00953FCA">
      <w:r>
        <w:br w:type="page"/>
      </w:r>
    </w:p>
    <w:p w:rsidR="000923C5" w:rsidRDefault="000923C5" w:rsidP="000923C5">
      <w:pPr>
        <w:pStyle w:val="ListParagraph"/>
        <w:numPr>
          <w:ilvl w:val="0"/>
          <w:numId w:val="1"/>
        </w:numPr>
      </w:pPr>
      <w:r>
        <w:lastRenderedPageBreak/>
        <w:t xml:space="preserve">Phil Taylor, When an Electric Car Dies, What Happens to the Battery?, Scientific American, September 14, 2009 </w:t>
      </w:r>
    </w:p>
    <w:p w:rsidR="00953FCA" w:rsidRDefault="000923C5" w:rsidP="000923C5">
      <w:pPr>
        <w:pStyle w:val="ListParagraph"/>
      </w:pPr>
      <w:r w:rsidRPr="000923C5">
        <w:t>http://www.scientificamerican.com/article.cfm?id=lithium-ion-batteries-hybrid-electric-vehicle-recycling</w:t>
      </w:r>
    </w:p>
    <w:p w:rsidR="000923C5" w:rsidRDefault="000923C5" w:rsidP="000923C5">
      <w:pPr>
        <w:pStyle w:val="ListParagraph"/>
        <w:numPr>
          <w:ilvl w:val="0"/>
          <w:numId w:val="1"/>
        </w:numPr>
      </w:pPr>
      <w:r>
        <w:t xml:space="preserve">Todd R Coy, </w:t>
      </w:r>
      <w:proofErr w:type="spellStart"/>
      <w:r>
        <w:t>Toxco</w:t>
      </w:r>
      <w:proofErr w:type="spellEnd"/>
      <w:r>
        <w:t xml:space="preserve"> Presentation on Lithium Ion Battery Recycling Facilities, May 16, 2012 </w:t>
      </w:r>
      <w:r w:rsidRPr="000923C5">
        <w:t>http://www1.eere.energy.gov/vehiclesandfuels/pdfs/merit_review_2012/energy_storage/arravt020_es_coy_2012_p.pdf</w:t>
      </w:r>
    </w:p>
    <w:p w:rsidR="000923C5" w:rsidRDefault="000923C5" w:rsidP="000923C5">
      <w:pPr>
        <w:pStyle w:val="ListParagraph"/>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923C5">
        <w:rPr>
          <w:rFonts w:ascii="Courier New" w:eastAsia="Times New Roman" w:hAnsi="Courier New" w:cs="Courier New"/>
          <w:color w:val="000000"/>
          <w:sz w:val="20"/>
          <w:szCs w:val="20"/>
        </w:rPr>
        <w:t xml:space="preserve">M </w:t>
      </w:r>
      <w:proofErr w:type="spellStart"/>
      <w:r w:rsidRPr="000923C5">
        <w:rPr>
          <w:rFonts w:ascii="Courier New" w:eastAsia="Times New Roman" w:hAnsi="Courier New" w:cs="Courier New"/>
          <w:color w:val="000000"/>
          <w:sz w:val="20"/>
          <w:szCs w:val="20"/>
        </w:rPr>
        <w:t>Contestabile</w:t>
      </w:r>
      <w:proofErr w:type="spellEnd"/>
      <w:r w:rsidRPr="000923C5">
        <w:rPr>
          <w:rFonts w:ascii="Courier New" w:eastAsia="Times New Roman" w:hAnsi="Courier New" w:cs="Courier New"/>
          <w:color w:val="000000"/>
          <w:sz w:val="20"/>
          <w:szCs w:val="20"/>
        </w:rPr>
        <w:t xml:space="preserve">, S </w:t>
      </w:r>
      <w:proofErr w:type="spellStart"/>
      <w:r w:rsidRPr="000923C5">
        <w:rPr>
          <w:rFonts w:ascii="Courier New" w:eastAsia="Times New Roman" w:hAnsi="Courier New" w:cs="Courier New"/>
          <w:color w:val="000000"/>
          <w:sz w:val="20"/>
          <w:szCs w:val="20"/>
        </w:rPr>
        <w:t>Panero</w:t>
      </w:r>
      <w:proofErr w:type="spellEnd"/>
      <w:r w:rsidRPr="000923C5">
        <w:rPr>
          <w:rFonts w:ascii="Courier New" w:eastAsia="Times New Roman" w:hAnsi="Courier New" w:cs="Courier New"/>
          <w:color w:val="000000"/>
          <w:sz w:val="20"/>
          <w:szCs w:val="20"/>
        </w:rPr>
        <w:t xml:space="preserve">, B </w:t>
      </w:r>
      <w:proofErr w:type="spellStart"/>
      <w:r w:rsidRPr="000923C5">
        <w:rPr>
          <w:rFonts w:ascii="Courier New" w:eastAsia="Times New Roman" w:hAnsi="Courier New" w:cs="Courier New"/>
          <w:color w:val="000000"/>
          <w:sz w:val="20"/>
          <w:szCs w:val="20"/>
        </w:rPr>
        <w:t>Scrosati</w:t>
      </w:r>
      <w:proofErr w:type="spellEnd"/>
      <w:r w:rsidRPr="000923C5">
        <w:rPr>
          <w:rFonts w:ascii="Courier New" w:eastAsia="Times New Roman" w:hAnsi="Courier New" w:cs="Courier New"/>
          <w:color w:val="000000"/>
          <w:sz w:val="20"/>
          <w:szCs w:val="20"/>
        </w:rPr>
        <w:t>, A laboratory-scale lithium-ion battery recycling process, Journal of Power Sources, Volume 92, Issues 1–2, January 2001, Pages 65-69, ISSN 0378-7753, 10.1016/S0378-7753(00)00523-1.</w:t>
      </w:r>
      <w:r>
        <w:rPr>
          <w:rFonts w:ascii="Courier New" w:eastAsia="Times New Roman" w:hAnsi="Courier New" w:cs="Courier New"/>
          <w:color w:val="000000"/>
          <w:sz w:val="20"/>
          <w:szCs w:val="20"/>
        </w:rPr>
        <w:t xml:space="preserve"> </w:t>
      </w:r>
      <w:r w:rsidRPr="000923C5">
        <w:rPr>
          <w:rFonts w:ascii="Courier New" w:eastAsia="Times New Roman" w:hAnsi="Courier New" w:cs="Courier New"/>
          <w:color w:val="000000"/>
          <w:sz w:val="20"/>
          <w:szCs w:val="20"/>
        </w:rPr>
        <w:t>http://www.sciencedirect.com.libproxy.rpi.edu/science/article/pii/S0378775300005231</w:t>
      </w:r>
    </w:p>
    <w:p w:rsidR="000923C5" w:rsidRPr="000923C5" w:rsidRDefault="000923C5" w:rsidP="000923C5">
      <w:pPr>
        <w:pStyle w:val="ListParagraph"/>
        <w:numPr>
          <w:ilvl w:val="0"/>
          <w:numId w:val="1"/>
        </w:numPr>
      </w:pPr>
      <w:r>
        <w:t xml:space="preserve">Robert Mitchell, </w:t>
      </w:r>
      <w:r w:rsidRPr="000923C5">
        <w:t>Lithium ion batteries: High-tech's latest mountain of waste</w:t>
      </w:r>
      <w:r>
        <w:t xml:space="preserve">, Computerworld Blogs, August 22, 2006 </w:t>
      </w:r>
      <w:r w:rsidRPr="000923C5">
        <w:t>http://blogs.computerworld.com/node/3285</w:t>
      </w:r>
    </w:p>
    <w:p w:rsidR="000923C5" w:rsidRPr="00117F67" w:rsidRDefault="00117F67" w:rsidP="00117F67">
      <w:pPr>
        <w:pStyle w:val="ListParagraph"/>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117F67">
        <w:rPr>
          <w:rFonts w:ascii="Courier New" w:eastAsia="Times New Roman" w:hAnsi="Courier New" w:cs="Courier New"/>
          <w:color w:val="000000"/>
          <w:sz w:val="20"/>
          <w:szCs w:val="20"/>
        </w:rPr>
        <w:t xml:space="preserve">A.M </w:t>
      </w:r>
      <w:proofErr w:type="spellStart"/>
      <w:r w:rsidRPr="00117F67">
        <w:rPr>
          <w:rFonts w:ascii="Courier New" w:eastAsia="Times New Roman" w:hAnsi="Courier New" w:cs="Courier New"/>
          <w:color w:val="000000"/>
          <w:sz w:val="20"/>
          <w:szCs w:val="20"/>
        </w:rPr>
        <w:t>Bernardes</w:t>
      </w:r>
      <w:proofErr w:type="spellEnd"/>
      <w:r w:rsidRPr="00117F67">
        <w:rPr>
          <w:rFonts w:ascii="Courier New" w:eastAsia="Times New Roman" w:hAnsi="Courier New" w:cs="Courier New"/>
          <w:color w:val="000000"/>
          <w:sz w:val="20"/>
          <w:szCs w:val="20"/>
        </w:rPr>
        <w:t xml:space="preserve">, D.C.R Espinosa, J.A.S </w:t>
      </w:r>
      <w:proofErr w:type="spellStart"/>
      <w:r w:rsidRPr="00117F67">
        <w:rPr>
          <w:rFonts w:ascii="Courier New" w:eastAsia="Times New Roman" w:hAnsi="Courier New" w:cs="Courier New"/>
          <w:color w:val="000000"/>
          <w:sz w:val="20"/>
          <w:szCs w:val="20"/>
        </w:rPr>
        <w:t>Tenório</w:t>
      </w:r>
      <w:proofErr w:type="spellEnd"/>
      <w:r w:rsidRPr="00117F67">
        <w:rPr>
          <w:rFonts w:ascii="Courier New" w:eastAsia="Times New Roman" w:hAnsi="Courier New" w:cs="Courier New"/>
          <w:color w:val="000000"/>
          <w:sz w:val="20"/>
          <w:szCs w:val="20"/>
        </w:rPr>
        <w:t>, Recycling of batteries: a review of current processes and technologies, Journal of Power Sources, Volume 130, Issues 1–2, 3 May 2004, Pages 291-298, ISSN 0378-7753, 10.1016/j.jpowsour.2003.12.026.</w:t>
      </w:r>
      <w:r w:rsidRPr="00117F67">
        <w:t xml:space="preserve"> </w:t>
      </w:r>
      <w:r w:rsidRPr="00117F67">
        <w:rPr>
          <w:rFonts w:ascii="Courier New" w:eastAsia="Times New Roman" w:hAnsi="Courier New" w:cs="Courier New"/>
          <w:color w:val="000000"/>
          <w:sz w:val="20"/>
          <w:szCs w:val="20"/>
        </w:rPr>
        <w:t>http://www.sciencedirect.com.libproxy.rpi.edu/science/article/pii/S0378775303012230</w:t>
      </w:r>
      <w:bookmarkStart w:id="0" w:name="_GoBack"/>
      <w:bookmarkEnd w:id="0"/>
    </w:p>
    <w:sectPr w:rsidR="000923C5" w:rsidRPr="00117F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752D"/>
    <w:multiLevelType w:val="hybridMultilevel"/>
    <w:tmpl w:val="A26A4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203"/>
    <w:rsid w:val="00072B42"/>
    <w:rsid w:val="000923C5"/>
    <w:rsid w:val="00117F67"/>
    <w:rsid w:val="00196DF2"/>
    <w:rsid w:val="00296B34"/>
    <w:rsid w:val="00412156"/>
    <w:rsid w:val="00471F80"/>
    <w:rsid w:val="004E31CA"/>
    <w:rsid w:val="00596E40"/>
    <w:rsid w:val="005B3C23"/>
    <w:rsid w:val="00726566"/>
    <w:rsid w:val="00953FCA"/>
    <w:rsid w:val="00BF06E1"/>
    <w:rsid w:val="00C44203"/>
    <w:rsid w:val="00C75F9E"/>
    <w:rsid w:val="00D1414E"/>
    <w:rsid w:val="00E45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923C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23C5"/>
    <w:pPr>
      <w:ind w:left="720"/>
      <w:contextualSpacing/>
    </w:pPr>
  </w:style>
  <w:style w:type="paragraph" w:styleId="HTMLPreformatted">
    <w:name w:val="HTML Preformatted"/>
    <w:basedOn w:val="Normal"/>
    <w:link w:val="HTMLPreformattedChar"/>
    <w:uiPriority w:val="99"/>
    <w:semiHidden/>
    <w:unhideWhenUsed/>
    <w:rsid w:val="000923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923C5"/>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0923C5"/>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923C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23C5"/>
    <w:pPr>
      <w:ind w:left="720"/>
      <w:contextualSpacing/>
    </w:pPr>
  </w:style>
  <w:style w:type="paragraph" w:styleId="HTMLPreformatted">
    <w:name w:val="HTML Preformatted"/>
    <w:basedOn w:val="Normal"/>
    <w:link w:val="HTMLPreformattedChar"/>
    <w:uiPriority w:val="99"/>
    <w:semiHidden/>
    <w:unhideWhenUsed/>
    <w:rsid w:val="000923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923C5"/>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0923C5"/>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301282">
      <w:bodyDiv w:val="1"/>
      <w:marLeft w:val="0"/>
      <w:marRight w:val="0"/>
      <w:marTop w:val="0"/>
      <w:marBottom w:val="0"/>
      <w:divBdr>
        <w:top w:val="none" w:sz="0" w:space="0" w:color="auto"/>
        <w:left w:val="none" w:sz="0" w:space="0" w:color="auto"/>
        <w:bottom w:val="none" w:sz="0" w:space="0" w:color="auto"/>
        <w:right w:val="none" w:sz="0" w:space="0" w:color="auto"/>
      </w:divBdr>
    </w:div>
    <w:div w:id="1000042088">
      <w:bodyDiv w:val="1"/>
      <w:marLeft w:val="0"/>
      <w:marRight w:val="0"/>
      <w:marTop w:val="0"/>
      <w:marBottom w:val="0"/>
      <w:divBdr>
        <w:top w:val="none" w:sz="0" w:space="0" w:color="auto"/>
        <w:left w:val="none" w:sz="0" w:space="0" w:color="auto"/>
        <w:bottom w:val="none" w:sz="0" w:space="0" w:color="auto"/>
        <w:right w:val="none" w:sz="0" w:space="0" w:color="auto"/>
      </w:divBdr>
    </w:div>
    <w:div w:id="138445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4</cp:revision>
  <dcterms:created xsi:type="dcterms:W3CDTF">2012-12-10T03:25:00Z</dcterms:created>
  <dcterms:modified xsi:type="dcterms:W3CDTF">2012-12-10T03:50:00Z</dcterms:modified>
</cp:coreProperties>
</file>